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18. 05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13.05  работа в программе Zoom Тема: Подготовка к контрольной работе.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20. 05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13.05  работа в программе Zoom Тема: Контрольная работа. Говорение.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YOcwb4fgkTO3d5sGvDpDKeqk3Q==">AMUW2mWr0vUGnMrKA5D9ey4IXAGmozjvtl3c7wxf96467OofqjJtxnZYpsZjxgsw3rT+2B3O7uVMvtRX6hfcix4d3w3zQE2YYu4NMMxLNLN55trk/fDAEGk=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